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Healco EPOS Partner Pack</w:t>
      </w:r>
    </w:p>
    <w:p>
      <w:r>
        <w:t>Merchant introductions for Irish EPOS providers</w:t>
      </w:r>
    </w:p>
    <w:p>
      <w:r>
        <w:t>Healco team  |  061 785 686  |  adam.healy@dojo.tech</w:t>
      </w:r>
    </w:p>
    <w:p>
      <w:r>
        <w:t>Introduce merchants who need a card-payment review or a compatibility check for their till. Healco is an independent sales partner working with Dojo. We coordinate the payment conversation and agree the next steps with the merchant and EPOS provider.</w:t>
      </w:r>
    </w:p>
    <w:p>
      <w:pPr>
        <w:pStyle w:val="Heading1"/>
      </w:pPr>
      <w:r>
        <w:t>When to involve Healco</w:t>
      </w:r>
    </w:p>
    <w:p>
      <w:pPr>
        <w:pStyle w:val="ListBullet"/>
      </w:pPr>
      <w:r>
        <w:t>A merchant is opening, adding a site or replacing a till.</w:t>
      </w:r>
    </w:p>
    <w:p>
      <w:pPr>
        <w:pStyle w:val="ListBullet"/>
      </w:pPr>
      <w:r>
        <w:t>The team wants to explore Pay at Counter, Pay at Table or handheld ordering and payments.</w:t>
      </w:r>
    </w:p>
    <w:p>
      <w:pPr>
        <w:pStyle w:val="ListBullet"/>
      </w:pPr>
      <w:r>
        <w:t>A software upgrade or payment-contract review creates a useful moment to reassess the setup.</w:t>
      </w:r>
    </w:p>
    <w:p>
      <w:pPr>
        <w:pStyle w:val="Heading1"/>
      </w:pPr>
      <w:r>
        <w:t>A clear division of responsibilities</w:t>
      </w:r>
    </w:p>
    <w:p>
      <w:r>
        <w:t>The EPOS provider supplies and supports its till system under its own agreement. Healco reviews the merchant’s payment needs, prepares the commercial comparison and coordinates the payment introduction. Dojo provides the payment services and products.</w:t>
      </w:r>
    </w:p>
    <w:p>
      <w:r>
        <w:t>We confirm the exact EPOS product, software version, required functions, setup responsibilities and any charges before recommending an integration. A connection to a terminal does not by itself confirm table billing or handheld ordering support.</w:t>
      </w:r>
    </w:p>
    <w:p>
      <w:pPr>
        <w:pStyle w:val="Heading1"/>
      </w:pPr>
      <w:r>
        <w:t>Make an introduction</w:t>
      </w:r>
    </w:p>
    <w:p>
      <w:r>
        <w:t>Ask the merchant’s permission, then use the introduction form or send a joint email to the Healco team. Include the business, contact name, phone, email and county. Add the software/version, requested setup and preferred timing where known.</w:t>
      </w:r>
    </w:p>
    <w:p>
      <w:hyperlink r:id="rId9">
        <w:r>
          <w:rPr>
            <w:color w:val="117D4D"/>
            <w:u w:val="single"/>
          </w:rPr>
          <w:t>Open the EPOS introduction form</w:t>
        </w:r>
      </w:hyperlink>
    </w:p>
    <w:p>
      <w:r>
        <w:t>Any partner remuneration is agreed separately. No referral fee, exclusivity or installation commitment is created by this pack.</w:t>
      </w:r>
    </w:p>
    <w:p>
      <w:r>
        <w:br w:type="page"/>
      </w:r>
    </w:p>
    <w:p>
      <w:pPr>
        <w:pStyle w:val="Title"/>
      </w:pPr>
      <w:r>
        <w:t>Merchant Handover</w:t>
      </w:r>
    </w:p>
    <w:p>
      <w:pPr>
        <w:pStyle w:val="Heading1"/>
      </w:pPr>
      <w:r>
        <w:t>A forwardable introduction</w:t>
      </w:r>
    </w:p>
    <w:p>
      <w:r>
        <w:t>Subject: Introduction to Healco for [Business name]</w:t>
      </w:r>
    </w:p>
    <w:p>
      <w:r>
        <w:t>Hi [Merchant name] and Healco team,</w:t>
      </w:r>
    </w:p>
    <w:p>
      <w:r>
        <w:t>As discussed, I’m introducing you to review the payment setup for [Business name]. We look after the EPOS system, and Healco can assess the Dojo payment options and coordinate the compatibility checks with us.</w:t>
      </w:r>
    </w:p>
    <w:p>
      <w:r>
        <w:t>The current EPOS is [software and version, if known]. The business needs [counter payments / table payments / other requirement], with a preferred timeframe of [date or period].</w:t>
      </w:r>
    </w:p>
    <w:p>
      <w:r>
        <w:t>[Merchant name] has agreed to this introduction. Their preferred contact is [phone and email]. Could you agree a suitable time to discuss the requirements and the next step?</w:t>
      </w:r>
    </w:p>
    <w:p>
      <w:r>
        <w:t>Thanks,</w:t>
        <w:br/>
        <w:t>[Partner name and business]</w:t>
      </w:r>
    </w:p>
    <w:p>
      <w:pPr>
        <w:pStyle w:val="Heading1"/>
      </w:pPr>
      <w:r>
        <w:t>What happens next</w:t>
      </w:r>
    </w:p>
    <w:p>
      <w:pPr>
        <w:pStyle w:val="ListBullet"/>
      </w:pPr>
      <w:r>
        <w:t>Healco confirms the merchant’s needs, current payment arrangement and decision-maker.</w:t>
      </w:r>
    </w:p>
    <w:p>
      <w:pPr>
        <w:pStyle w:val="ListBullet"/>
      </w:pPr>
      <w:r>
        <w:t>The EPOS provider and Healco check the exact integration and agree who handles each part of the setup.</w:t>
      </w:r>
    </w:p>
    <w:p>
      <w:pPr>
        <w:pStyle w:val="ListBullet"/>
      </w:pPr>
      <w:r>
        <w:t>The merchant receives the relevant comparison and confirmed terms before deciding.</w:t>
      </w:r>
    </w:p>
    <w:p>
      <w:pPr>
        <w:pStyle w:val="ListBullet"/>
      </w:pPr>
      <w:r>
        <w:t>The parties agree the next action, responsible person and target date. Progress updates cover the introduction; sensitive merchant information is shared only where needed and agreed.</w:t>
      </w:r>
    </w:p>
    <w:p>
      <w:pPr>
        <w:pStyle w:val="Heading1"/>
      </w:pPr>
      <w:r>
        <w:t>Before any installation date is agreed</w:t>
      </w:r>
    </w:p>
    <w:p>
      <w:r>
        <w:t>Confirm compatibility, terminal requirements, network requirements, licences and charges, provider responsibilities, and a suitable go-live plan. Request statements or application documents directly from the merchant through the agreed channel; do not include passwords or cardholder information in the introduction.</w:t>
      </w:r>
    </w:p>
    <w:p>
      <w:r>
        <w:t>Healco team  |  061 785 686  |  adam.healy@dojo.tech</w:t>
      </w:r>
    </w:p>
    <w:sectPr w:rsidR="00FC693F" w:rsidRPr="0006063C" w:rsidSect="00034616">
      <w:pgSz w:w="11909" w:h="16834"/>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rial" w:hAnsi="Arial"/>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ealco-payments-ireland.adam-healy-0885.chatgpt.site/partners#introd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Healco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